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-673100</wp:posOffset>
            </wp:positionV>
            <wp:extent cx="1294765" cy="1244600"/>
            <wp:effectExtent l="19050" t="0" r="635" b="0"/>
            <wp:wrapThrough wrapText="bothSides">
              <wp:wrapPolygon edited="0">
                <wp:start x="-318" y="0"/>
                <wp:lineTo x="-318" y="21159"/>
                <wp:lineTo x="21611" y="21159"/>
                <wp:lineTo x="21611" y="0"/>
                <wp:lineTo x="-318" y="0"/>
              </wp:wrapPolygon>
            </wp:wrapThrough>
            <wp:docPr id="21" name="Picture 21" descr="etichettaNEBBIOL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ichettaNEBBIOLO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B7">
        <w:rPr>
          <w:noProof/>
        </w:rPr>
        <w:t>Langhe DOC Nebbiolo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Tasting notes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Langhe Nebbiolo is produced from grapes grown on the younger vineyards facing South-East, in the same area as the Nebbiolo used to make Barolo. The maximum yield of 8,000 kg./Ha is also the same.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Compared to the Barolo of the same vintage, the Langhe Nebbiolo undergoes a shorter maceration on the skins, and is not matured in wood. Its attractive tannins are therefore those found naturally in the Nebbiolo grape itself, and the wine has good structure.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It is normally ready to drink without needing to be aged.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In </w:t>
      </w:r>
      <w:r w:rsidRPr="00550FB7">
        <w:rPr>
          <w:b/>
          <w:bCs/>
          <w:noProof/>
        </w:rPr>
        <w:t>2009 </w:t>
      </w:r>
      <w:r w:rsidRPr="00550FB7">
        <w:rPr>
          <w:noProof/>
        </w:rPr>
        <w:t>(outstanding vintage) our garnet red </w:t>
      </w:r>
      <w:r w:rsidRPr="00550FB7">
        <w:rPr>
          <w:b/>
          <w:bCs/>
          <w:noProof/>
        </w:rPr>
        <w:t>Langhe DOC Nebbiolo</w:t>
      </w:r>
      <w:r w:rsidRPr="00550FB7">
        <w:rPr>
          <w:noProof/>
        </w:rPr>
        <w:t> has an intense nose of ripe fruit, violet and wild berries.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A moderately tanniny flavour is highlighted on the mouth, blending nicely into the wine’s structure.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Basic informations</w:t>
      </w:r>
    </w:p>
    <w:p w:rsidR="00550FB7" w:rsidRPr="00550FB7" w:rsidRDefault="00550FB7" w:rsidP="00550FB7">
      <w:pPr>
        <w:rPr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1585595</wp:posOffset>
            </wp:positionV>
            <wp:extent cx="1296035" cy="3663315"/>
            <wp:effectExtent l="19050" t="0" r="0" b="0"/>
            <wp:wrapThrough wrapText="bothSides">
              <wp:wrapPolygon edited="0">
                <wp:start x="-317" y="0"/>
                <wp:lineTo x="-317" y="21454"/>
                <wp:lineTo x="21589" y="21454"/>
                <wp:lineTo x="21589" y="0"/>
                <wp:lineTo x="-317" y="0"/>
              </wp:wrapPolygon>
            </wp:wrapThrough>
            <wp:docPr id="22" name="Picture 22" descr="http://aureliosettimo.com/files/2012/05/BottLANGHENEBBIOL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ureliosettimo.com/files/2012/05/BottLANGHENEBBIOL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6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B7">
        <w:rPr>
          <w:b/>
          <w:bCs/>
          <w:noProof/>
        </w:rPr>
        <w:t>Product  Name</w:t>
      </w:r>
      <w:r w:rsidRPr="00550FB7">
        <w:rPr>
          <w:noProof/>
        </w:rPr>
        <w:t>: Langhe DOC Nebbiolo</w:t>
      </w:r>
      <w:r w:rsidRPr="00550FB7">
        <w:rPr>
          <w:noProof/>
        </w:rPr>
        <w:br/>
      </w:r>
      <w:r w:rsidRPr="00550FB7">
        <w:rPr>
          <w:b/>
          <w:bCs/>
          <w:noProof/>
        </w:rPr>
        <w:t>Cépage</w:t>
      </w:r>
      <w:r w:rsidRPr="00550FB7">
        <w:rPr>
          <w:noProof/>
        </w:rPr>
        <w:t>: Nebbiolo</w:t>
      </w:r>
      <w:r w:rsidRPr="00550FB7">
        <w:rPr>
          <w:noProof/>
        </w:rPr>
        <w:br/>
      </w:r>
      <w:r w:rsidRPr="00550FB7">
        <w:rPr>
          <w:b/>
          <w:bCs/>
          <w:noProof/>
        </w:rPr>
        <w:t>Appellation</w:t>
      </w:r>
      <w:r w:rsidRPr="00550FB7">
        <w:rPr>
          <w:noProof/>
        </w:rPr>
        <w:t>: Langhe</w:t>
      </w:r>
      <w:r w:rsidRPr="00550FB7">
        <w:rPr>
          <w:noProof/>
        </w:rPr>
        <w:br/>
      </w:r>
      <w:r w:rsidRPr="00550FB7">
        <w:rPr>
          <w:b/>
          <w:bCs/>
          <w:noProof/>
        </w:rPr>
        <w:t>Classificaton</w:t>
      </w:r>
      <w:r w:rsidRPr="00550FB7">
        <w:rPr>
          <w:noProof/>
        </w:rPr>
        <w:t>: DOC</w:t>
      </w:r>
      <w:r w:rsidRPr="00550FB7">
        <w:rPr>
          <w:noProof/>
        </w:rPr>
        <w:br/>
      </w:r>
      <w:r w:rsidRPr="00550FB7">
        <w:rPr>
          <w:b/>
          <w:bCs/>
          <w:noProof/>
        </w:rPr>
        <w:t>Colour</w:t>
      </w:r>
      <w:r w:rsidRPr="00550FB7">
        <w:rPr>
          <w:noProof/>
        </w:rPr>
        <w:t>: Red</w:t>
      </w:r>
      <w:r w:rsidRPr="00550FB7">
        <w:rPr>
          <w:noProof/>
        </w:rPr>
        <w:br/>
      </w:r>
      <w:r w:rsidRPr="00550FB7">
        <w:rPr>
          <w:b/>
          <w:bCs/>
          <w:noProof/>
        </w:rPr>
        <w:t>Type</w:t>
      </w:r>
      <w:r w:rsidRPr="00550FB7">
        <w:rPr>
          <w:noProof/>
        </w:rPr>
        <w:t>: Still</w:t>
      </w:r>
      <w:r w:rsidRPr="00550FB7">
        <w:rPr>
          <w:noProof/>
        </w:rPr>
        <w:br/>
      </w:r>
      <w:r w:rsidRPr="00550FB7">
        <w:rPr>
          <w:b/>
          <w:bCs/>
          <w:noProof/>
        </w:rPr>
        <w:t>Country/Region</w:t>
      </w:r>
      <w:r w:rsidRPr="00550FB7">
        <w:rPr>
          <w:noProof/>
        </w:rPr>
        <w:t>: Italy, Piedmont</w:t>
      </w:r>
      <w:r w:rsidRPr="00550FB7">
        <w:rPr>
          <w:noProof/>
        </w:rPr>
        <w:br/>
      </w:r>
      <w:r w:rsidRPr="00550FB7">
        <w:rPr>
          <w:b/>
          <w:bCs/>
          <w:noProof/>
        </w:rPr>
        <w:t>Vintage</w:t>
      </w:r>
      <w:r w:rsidRPr="00550FB7">
        <w:rPr>
          <w:noProof/>
        </w:rPr>
        <w:t>: 2009</w:t>
      </w:r>
      <w:r w:rsidRPr="00550FB7">
        <w:rPr>
          <w:noProof/>
        </w:rPr>
        <w:br/>
      </w:r>
      <w:r w:rsidRPr="00550FB7">
        <w:rPr>
          <w:b/>
          <w:bCs/>
          <w:noProof/>
        </w:rPr>
        <w:t>Alcohol percentage</w:t>
      </w:r>
      <w:r w:rsidRPr="00550FB7">
        <w:rPr>
          <w:noProof/>
        </w:rPr>
        <w:t>: 14%</w:t>
      </w:r>
      <w:r w:rsidRPr="00550FB7">
        <w:rPr>
          <w:noProof/>
        </w:rPr>
        <w:br/>
      </w:r>
      <w:r w:rsidRPr="00550FB7">
        <w:rPr>
          <w:b/>
          <w:bCs/>
          <w:noProof/>
        </w:rPr>
        <w:t>Sugar</w:t>
      </w:r>
      <w:r w:rsidRPr="00550FB7">
        <w:rPr>
          <w:noProof/>
        </w:rPr>
        <w:t> </w:t>
      </w:r>
      <w:r w:rsidRPr="00550FB7">
        <w:rPr>
          <w:b/>
          <w:bCs/>
          <w:noProof/>
        </w:rPr>
        <w:t>rate</w:t>
      </w:r>
      <w:r w:rsidRPr="00550FB7">
        <w:rPr>
          <w:noProof/>
        </w:rPr>
        <w:t>: &lt; 0.3 g/l</w:t>
      </w:r>
      <w:r w:rsidRPr="00550FB7">
        <w:rPr>
          <w:noProof/>
        </w:rPr>
        <w:br/>
      </w:r>
      <w:r w:rsidRPr="00550FB7">
        <w:rPr>
          <w:b/>
          <w:bCs/>
          <w:noProof/>
        </w:rPr>
        <w:t>Ageing</w:t>
      </w:r>
      <w:r w:rsidRPr="00550FB7">
        <w:rPr>
          <w:noProof/>
        </w:rPr>
        <w:t>: 48 months in concrete tanks</w:t>
      </w:r>
      <w:r w:rsidRPr="00550FB7">
        <w:rPr>
          <w:noProof/>
        </w:rPr>
        <w:br/>
      </w:r>
      <w:r w:rsidRPr="00550FB7">
        <w:rPr>
          <w:b/>
          <w:bCs/>
          <w:noProof/>
        </w:rPr>
        <w:t>Number</w:t>
      </w:r>
      <w:r w:rsidRPr="00550FB7">
        <w:rPr>
          <w:noProof/>
        </w:rPr>
        <w:t> </w:t>
      </w:r>
      <w:r w:rsidRPr="00550FB7">
        <w:rPr>
          <w:b/>
          <w:bCs/>
          <w:noProof/>
        </w:rPr>
        <w:t>of bottles produced</w:t>
      </w:r>
      <w:r w:rsidRPr="00550FB7">
        <w:rPr>
          <w:noProof/>
        </w:rPr>
        <w:t>: 6,899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Vinification (Wine-making)</w:t>
      </w:r>
    </w:p>
    <w:p w:rsidR="00550FB7" w:rsidRPr="00550FB7" w:rsidRDefault="00550FB7" w:rsidP="00550FB7">
      <w:pPr>
        <w:rPr>
          <w:noProof/>
        </w:rPr>
      </w:pPr>
      <w:r w:rsidRPr="00550FB7">
        <w:rPr>
          <w:b/>
          <w:bCs/>
          <w:noProof/>
        </w:rPr>
        <w:t>Method</w:t>
      </w:r>
      <w:r w:rsidRPr="00550FB7">
        <w:rPr>
          <w:noProof/>
        </w:rPr>
        <w:t>: according to tradition: short fermentations on the skins (submerged cap for 8-10 days), with frequent breaking up of the cap and pumping over of the must.</w:t>
      </w:r>
      <w:r w:rsidRPr="00550FB7">
        <w:rPr>
          <w:noProof/>
        </w:rPr>
        <w:br/>
      </w:r>
      <w:r w:rsidRPr="00550FB7">
        <w:rPr>
          <w:b/>
          <w:bCs/>
          <w:noProof/>
        </w:rPr>
        <w:t>Temperature</w:t>
      </w:r>
      <w:r w:rsidRPr="00550FB7">
        <w:rPr>
          <w:noProof/>
        </w:rPr>
        <w:t>: 28 °C natural, not conditioned</w:t>
      </w:r>
      <w:r w:rsidRPr="00550FB7">
        <w:rPr>
          <w:noProof/>
        </w:rPr>
        <w:br/>
      </w:r>
      <w:r w:rsidRPr="00550FB7">
        <w:rPr>
          <w:b/>
          <w:bCs/>
          <w:noProof/>
        </w:rPr>
        <w:t>Lenght</w:t>
      </w:r>
      <w:r w:rsidRPr="00550FB7">
        <w:rPr>
          <w:noProof/>
        </w:rPr>
        <w:t>: 8-10 days</w:t>
      </w:r>
      <w:r w:rsidRPr="00550FB7">
        <w:rPr>
          <w:noProof/>
        </w:rPr>
        <w:br/>
      </w:r>
      <w:r w:rsidRPr="00550FB7">
        <w:rPr>
          <w:b/>
          <w:bCs/>
          <w:noProof/>
        </w:rPr>
        <w:t>Malolactic</w:t>
      </w:r>
      <w:r w:rsidRPr="00550FB7">
        <w:rPr>
          <w:noProof/>
        </w:rPr>
        <w:t>: done in concrete</w:t>
      </w:r>
      <w:r w:rsidRPr="00550FB7">
        <w:rPr>
          <w:noProof/>
        </w:rPr>
        <w:br/>
      </w:r>
      <w:r w:rsidRPr="00550FB7">
        <w:rPr>
          <w:b/>
          <w:bCs/>
          <w:noProof/>
        </w:rPr>
        <w:t>Ageing</w:t>
      </w:r>
      <w:r w:rsidRPr="00550FB7">
        <w:rPr>
          <w:noProof/>
        </w:rPr>
        <w:t>: tradizional, 48 months in concrete tanks</w:t>
      </w:r>
      <w:r w:rsidRPr="00550FB7">
        <w:rPr>
          <w:noProof/>
        </w:rPr>
        <w:br/>
      </w:r>
      <w:r w:rsidRPr="00550FB7">
        <w:rPr>
          <w:b/>
          <w:bCs/>
          <w:noProof/>
        </w:rPr>
        <w:t>Minimum ageing in bottle</w:t>
      </w:r>
      <w:r w:rsidRPr="00550FB7">
        <w:rPr>
          <w:noProof/>
        </w:rPr>
        <w:t>: 3 months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Bottle</w:t>
      </w:r>
    </w:p>
    <w:p w:rsidR="00550FB7" w:rsidRPr="00550FB7" w:rsidRDefault="00550FB7" w:rsidP="00550FB7">
      <w:pPr>
        <w:rPr>
          <w:noProof/>
        </w:rPr>
      </w:pPr>
      <w:r w:rsidRPr="00550FB7">
        <w:rPr>
          <w:b/>
          <w:bCs/>
          <w:noProof/>
        </w:rPr>
        <w:lastRenderedPageBreak/>
        <w:t>Empty Bottle Weight</w:t>
      </w:r>
      <w:r w:rsidRPr="00550FB7">
        <w:rPr>
          <w:noProof/>
        </w:rPr>
        <w:t>: 530 gr</w:t>
      </w:r>
      <w:r w:rsidRPr="00550FB7">
        <w:rPr>
          <w:noProof/>
        </w:rPr>
        <w:br/>
      </w:r>
      <w:r w:rsidRPr="00550FB7">
        <w:rPr>
          <w:b/>
          <w:bCs/>
          <w:noProof/>
        </w:rPr>
        <w:t>Date</w:t>
      </w:r>
      <w:r w:rsidRPr="00550FB7">
        <w:rPr>
          <w:noProof/>
        </w:rPr>
        <w:t> </w:t>
      </w:r>
      <w:r w:rsidRPr="00550FB7">
        <w:rPr>
          <w:b/>
          <w:bCs/>
          <w:noProof/>
        </w:rPr>
        <w:t>of Bottling</w:t>
      </w:r>
      <w:r w:rsidRPr="00550FB7">
        <w:rPr>
          <w:noProof/>
        </w:rPr>
        <w:t>: 13/02/2014</w:t>
      </w:r>
      <w:r w:rsidRPr="00550FB7">
        <w:rPr>
          <w:noProof/>
        </w:rPr>
        <w:br/>
      </w:r>
      <w:r w:rsidRPr="00550FB7">
        <w:rPr>
          <w:b/>
          <w:bCs/>
          <w:noProof/>
        </w:rPr>
        <w:t>Ageing Potential</w:t>
      </w:r>
      <w:r w:rsidRPr="00550FB7">
        <w:rPr>
          <w:noProof/>
        </w:rPr>
        <w:t>: 6-8 years</w:t>
      </w:r>
      <w:r w:rsidRPr="00550FB7">
        <w:rPr>
          <w:noProof/>
        </w:rPr>
        <w:br/>
      </w:r>
      <w:r w:rsidRPr="00550FB7">
        <w:rPr>
          <w:b/>
          <w:bCs/>
          <w:noProof/>
        </w:rPr>
        <w:t>Cork Size</w:t>
      </w:r>
      <w:r w:rsidRPr="00550FB7">
        <w:rPr>
          <w:noProof/>
        </w:rPr>
        <w:t>: 26 x 44</w:t>
      </w:r>
      <w:r w:rsidRPr="00550FB7">
        <w:rPr>
          <w:noProof/>
        </w:rPr>
        <w:br/>
      </w:r>
      <w:r w:rsidRPr="00550FB7">
        <w:rPr>
          <w:b/>
          <w:bCs/>
          <w:noProof/>
        </w:rPr>
        <w:t>Cork Material</w:t>
      </w:r>
      <w:r w:rsidRPr="00550FB7">
        <w:rPr>
          <w:noProof/>
        </w:rPr>
        <w:t>: natural cork</w:t>
      </w:r>
      <w:r w:rsidRPr="00550FB7">
        <w:rPr>
          <w:noProof/>
        </w:rPr>
        <w:br/>
      </w:r>
      <w:r w:rsidRPr="00550FB7">
        <w:rPr>
          <w:b/>
          <w:bCs/>
          <w:noProof/>
        </w:rPr>
        <w:t>Bottle Type</w:t>
      </w:r>
      <w:r w:rsidRPr="00550FB7">
        <w:rPr>
          <w:noProof/>
        </w:rPr>
        <w:t>: albeisa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Vineyard</w:t>
      </w:r>
    </w:p>
    <w:p w:rsidR="00550FB7" w:rsidRPr="00550FB7" w:rsidRDefault="00550FB7" w:rsidP="00550FB7">
      <w:pPr>
        <w:rPr>
          <w:noProof/>
        </w:rPr>
      </w:pPr>
      <w:r w:rsidRPr="00550FB7">
        <w:rPr>
          <w:b/>
          <w:bCs/>
          <w:noProof/>
        </w:rPr>
        <w:t>% of Grape / Cépage</w:t>
      </w:r>
      <w:r w:rsidRPr="00550FB7">
        <w:rPr>
          <w:noProof/>
        </w:rPr>
        <w:t>: Nebbiolo (Lampia) 100%</w:t>
      </w:r>
      <w:r w:rsidRPr="00550FB7">
        <w:rPr>
          <w:noProof/>
        </w:rPr>
        <w:br/>
      </w:r>
      <w:r w:rsidRPr="00550FB7">
        <w:rPr>
          <w:b/>
          <w:bCs/>
          <w:noProof/>
        </w:rPr>
        <w:t>Soil</w:t>
      </w:r>
      <w:r w:rsidRPr="00550FB7">
        <w:rPr>
          <w:noProof/>
        </w:rPr>
        <w:t>: calcareous</w:t>
      </w:r>
      <w:r w:rsidRPr="00550FB7">
        <w:rPr>
          <w:noProof/>
        </w:rPr>
        <w:br/>
      </w:r>
      <w:r w:rsidRPr="00550FB7">
        <w:rPr>
          <w:b/>
          <w:bCs/>
          <w:noProof/>
        </w:rPr>
        <w:t>Exposure</w:t>
      </w:r>
      <w:r w:rsidRPr="00550FB7">
        <w:rPr>
          <w:noProof/>
        </w:rPr>
        <w:t>: South-East</w:t>
      </w:r>
      <w:r w:rsidRPr="00550FB7">
        <w:rPr>
          <w:noProof/>
        </w:rPr>
        <w:br/>
      </w:r>
      <w:r w:rsidRPr="00550FB7">
        <w:rPr>
          <w:b/>
          <w:bCs/>
          <w:noProof/>
        </w:rPr>
        <w:t>Agricultural method</w:t>
      </w:r>
      <w:r w:rsidRPr="00550FB7">
        <w:rPr>
          <w:noProof/>
        </w:rPr>
        <w:t>: EC regulation 2078</w:t>
      </w:r>
      <w:r w:rsidRPr="00550FB7">
        <w:rPr>
          <w:noProof/>
        </w:rPr>
        <w:br/>
      </w:r>
      <w:r w:rsidRPr="00550FB7">
        <w:rPr>
          <w:b/>
          <w:bCs/>
          <w:noProof/>
        </w:rPr>
        <w:t>Date of Harvest</w:t>
      </w:r>
      <w:r w:rsidRPr="00550FB7">
        <w:rPr>
          <w:noProof/>
        </w:rPr>
        <w:t>: 24/09/2009</w:t>
      </w:r>
      <w:r w:rsidRPr="00550FB7">
        <w:rPr>
          <w:noProof/>
        </w:rPr>
        <w:br/>
      </w:r>
      <w:r w:rsidRPr="00550FB7">
        <w:rPr>
          <w:b/>
          <w:bCs/>
          <w:noProof/>
        </w:rPr>
        <w:t>Type of Harvest</w:t>
      </w:r>
      <w:r w:rsidRPr="00550FB7">
        <w:rPr>
          <w:noProof/>
        </w:rPr>
        <w:t>: by hand, with a careful selection of bunches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Chemical Analysis</w:t>
      </w:r>
    </w:p>
    <w:p w:rsidR="00550FB7" w:rsidRPr="00550FB7" w:rsidRDefault="00550FB7" w:rsidP="00550FB7">
      <w:pPr>
        <w:rPr>
          <w:noProof/>
        </w:rPr>
      </w:pPr>
      <w:r w:rsidRPr="00550FB7">
        <w:rPr>
          <w:b/>
          <w:bCs/>
          <w:noProof/>
        </w:rPr>
        <w:t>Dry Extract</w:t>
      </w:r>
      <w:r w:rsidRPr="00550FB7">
        <w:rPr>
          <w:noProof/>
        </w:rPr>
        <w:t> [g/l]: 26.6</w:t>
      </w:r>
      <w:r w:rsidRPr="00550FB7">
        <w:rPr>
          <w:noProof/>
        </w:rPr>
        <w:br/>
      </w:r>
      <w:r w:rsidRPr="00550FB7">
        <w:rPr>
          <w:b/>
          <w:bCs/>
          <w:noProof/>
        </w:rPr>
        <w:t>Total Acidity</w:t>
      </w:r>
      <w:r w:rsidRPr="00550FB7">
        <w:rPr>
          <w:noProof/>
        </w:rPr>
        <w:t> [g/l of tartaric acid equivalent ]: 5.75</w:t>
      </w:r>
      <w:r w:rsidRPr="00550FB7">
        <w:rPr>
          <w:noProof/>
        </w:rPr>
        <w:br/>
      </w:r>
      <w:r w:rsidRPr="00550FB7">
        <w:rPr>
          <w:b/>
          <w:bCs/>
          <w:noProof/>
        </w:rPr>
        <w:t>Volatile Acidity</w:t>
      </w:r>
      <w:r w:rsidRPr="00550FB7">
        <w:rPr>
          <w:noProof/>
        </w:rPr>
        <w:t> [g/l acetic acid equivalent]: 0.48</w:t>
      </w:r>
      <w:r w:rsidRPr="00550FB7">
        <w:rPr>
          <w:noProof/>
        </w:rPr>
        <w:br/>
      </w:r>
      <w:r w:rsidRPr="00550FB7">
        <w:rPr>
          <w:b/>
          <w:bCs/>
          <w:noProof/>
        </w:rPr>
        <w:t>Total SO2</w:t>
      </w:r>
      <w:r w:rsidRPr="00550FB7">
        <w:rPr>
          <w:noProof/>
        </w:rPr>
        <w:t> [mg/l]: 67</w:t>
      </w:r>
    </w:p>
    <w:p w:rsidR="00550FB7" w:rsidRPr="00550FB7" w:rsidRDefault="00550FB7" w:rsidP="00550FB7">
      <w:pPr>
        <w:rPr>
          <w:noProof/>
        </w:rPr>
      </w:pPr>
      <w:r w:rsidRPr="00550FB7">
        <w:rPr>
          <w:noProof/>
        </w:rPr>
        <w:t>Packaging:</w:t>
      </w:r>
    </w:p>
    <w:p w:rsidR="00550FB7" w:rsidRPr="00550FB7" w:rsidRDefault="00550FB7" w:rsidP="00550FB7">
      <w:pPr>
        <w:rPr>
          <w:noProof/>
        </w:rPr>
      </w:pPr>
      <w:r w:rsidRPr="00550FB7">
        <w:rPr>
          <w:b/>
          <w:bCs/>
          <w:noProof/>
        </w:rPr>
        <w:t>Number of bottles per box</w:t>
      </w:r>
      <w:r w:rsidRPr="00550FB7">
        <w:rPr>
          <w:noProof/>
        </w:rPr>
        <w:t>: 12 or 6</w:t>
      </w:r>
      <w:r w:rsidRPr="00550FB7">
        <w:rPr>
          <w:noProof/>
        </w:rPr>
        <w:br/>
      </w:r>
      <w:r w:rsidRPr="00550FB7">
        <w:rPr>
          <w:b/>
          <w:bCs/>
          <w:noProof/>
        </w:rPr>
        <w:t>Box size (cm)</w:t>
      </w:r>
      <w:r w:rsidRPr="00550FB7">
        <w:rPr>
          <w:noProof/>
        </w:rPr>
        <w:t>: 34x27x31 or 31x26x17,4</w:t>
      </w:r>
    </w:p>
    <w:p w:rsidR="00E552DA" w:rsidRPr="00550FB7" w:rsidRDefault="00E552DA" w:rsidP="00550FB7"/>
    <w:sectPr w:rsidR="00E552DA" w:rsidRPr="00550FB7" w:rsidSect="00E55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E1669D"/>
    <w:rsid w:val="000054B3"/>
    <w:rsid w:val="00550FB7"/>
    <w:rsid w:val="00E1669D"/>
    <w:rsid w:val="00E552DA"/>
    <w:rsid w:val="00F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324">
              <w:marLeft w:val="0"/>
              <w:marRight w:val="0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5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ureliosettimo.com/?attachment_id=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Hurley</dc:creator>
  <cp:lastModifiedBy>Lindsay Hurley</cp:lastModifiedBy>
  <cp:revision>2</cp:revision>
  <dcterms:created xsi:type="dcterms:W3CDTF">2015-04-09T15:22:00Z</dcterms:created>
  <dcterms:modified xsi:type="dcterms:W3CDTF">2015-04-09T15:22:00Z</dcterms:modified>
</cp:coreProperties>
</file>